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E5" w:rsidRDefault="002A03D0" w:rsidP="002A03D0">
      <w:pPr>
        <w:jc w:val="center"/>
      </w:pPr>
      <w:r>
        <w:t>ИНФОРМАЦИЯ Р ВЫПОЛНЯЕМЫХ РАБОТАХ (ОКАЗАННЫХ УСЛУГАХ) ПО СОДЕРЖАНИЮ И РЕМОНТУ ОБЩЕГО ИМУЩЕСТВА В МНОГОКВАРТИРНОМ ДОМЕ</w:t>
      </w:r>
    </w:p>
    <w:p w:rsidR="002A03D0" w:rsidRDefault="002A03D0" w:rsidP="002A03D0">
      <w:pPr>
        <w:jc w:val="center"/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0"/>
          <w:szCs w:val="20"/>
          <w:lang w:eastAsia="ru-RU"/>
        </w:rPr>
      </w:pPr>
      <w:bookmarkStart w:id="0" w:name="sub_1100"/>
      <w:r w:rsidRPr="002A03D0">
        <w:rPr>
          <w:rFonts w:ascii="Arial" w:eastAsia="Times New Roman" w:hAnsi="Arial" w:cs="Times New Roman"/>
          <w:b/>
          <w:bCs/>
          <w:color w:val="26282F"/>
          <w:sz w:val="20"/>
          <w:szCs w:val="20"/>
          <w:lang w:eastAsia="ru-RU"/>
        </w:rPr>
        <w:t>I. Перечень работ по содержанию жилья</w:t>
      </w:r>
    </w:p>
    <w:bookmarkEnd w:id="0"/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" w:name="sub_1001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1. Работы, выполняемые при проведении технических осмотров и обходов отдельных элементов и помещений дома: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2" w:name="sub_1011"/>
      <w:bookmarkEnd w:id="1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 xml:space="preserve">1.1. Устранение незначительных неисправностей в общедомовых системах центрального отопления </w:t>
      </w:r>
      <w:proofErr w:type="gramStart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 xml:space="preserve">   (</w:t>
      </w:r>
      <w:proofErr w:type="gramEnd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набивка сальников, мелкий ремонт теплоизоляции, устранение течи в трубопроводах, приборах и арматуре, разборка, осмотр и очистка грязевиков воздухосборников, регулирующих кранов вентилей, задвижек.).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" w:name="sub_1012"/>
      <w:bookmarkEnd w:id="2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1.2. Устранение незначительных неисправностей электротехнических устройств в местах общего пользования (смена перегоревших электроламп, мелкий ремонт электропроводки и др.).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4" w:name="sub_1013"/>
      <w:bookmarkEnd w:id="3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1.3. Прочистка канализационного лежака в подвальных помещениях и технических этажах.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5" w:name="sub_1014"/>
      <w:bookmarkEnd w:id="4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1.4. Проверка исправности канализационных вытяжек.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6" w:name="sub_1015"/>
      <w:bookmarkEnd w:id="5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1.5. Проверка наличия тяги в дымовентиляционных каналах.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7" w:name="sub_1016"/>
      <w:bookmarkEnd w:id="6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1.6. Проверка заземления ванн.</w:t>
      </w:r>
      <w:bookmarkStart w:id="8" w:name="sub_1017"/>
      <w:bookmarkEnd w:id="7"/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9" w:name="sub_1018"/>
      <w:bookmarkEnd w:id="8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 xml:space="preserve">1.7. Проверка заземления оболочки </w:t>
      </w:r>
      <w:proofErr w:type="spellStart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электрокабеля</w:t>
      </w:r>
      <w:proofErr w:type="spellEnd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, замеры сопротивления изоляции проводов.</w:t>
      </w:r>
      <w:bookmarkStart w:id="10" w:name="sub_1019"/>
      <w:bookmarkEnd w:id="9"/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1" w:name="sub_1002"/>
      <w:bookmarkEnd w:id="10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2. Работы, выполняемые при подготовке дома к эксплуатации в весенне-летний период: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2" w:name="sub_1021"/>
      <w:bookmarkEnd w:id="11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2.1. Укрепление водосточных труб, колен и воронок.</w:t>
      </w:r>
      <w:bookmarkStart w:id="13" w:name="sub_1022"/>
      <w:bookmarkEnd w:id="12"/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4" w:name="sub_1023"/>
      <w:bookmarkEnd w:id="13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2.2. Консервация системы центрального отопления.</w:t>
      </w:r>
      <w:bookmarkStart w:id="15" w:name="sub_1024"/>
      <w:bookmarkEnd w:id="14"/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6" w:name="sub_1025"/>
      <w:bookmarkEnd w:id="15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 xml:space="preserve">2.3. Ремонт просевших </w:t>
      </w:r>
      <w:proofErr w:type="spellStart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отмосток</w:t>
      </w:r>
      <w:proofErr w:type="spellEnd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7" w:name="sub_1003"/>
      <w:bookmarkEnd w:id="16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 Работы, выполняемые при подготовке дома к эксплуатации в осенне-зимний период: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8" w:name="sub_1031"/>
      <w:bookmarkEnd w:id="17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3.1. Замена разбитых стекол окон и дверей в местах общего пользования и вспомогательных помещениях.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9" w:name="sub_1032"/>
      <w:bookmarkEnd w:id="18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3.2. Утепление чердачных перекрытий.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20" w:name="sub_1033"/>
      <w:bookmarkEnd w:id="19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3.3. Утепление трубопроводов в чердачных и подвальных помещениях.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21" w:name="sub_1034"/>
      <w:bookmarkEnd w:id="20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3.4. Укрепление и ремонт парапетных ограждений.</w:t>
      </w:r>
      <w:bookmarkStart w:id="22" w:name="sub_1035"/>
      <w:bookmarkEnd w:id="21"/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23" w:name="sub_1036"/>
      <w:bookmarkEnd w:id="22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3.5. Ремонт системы центрального отопления.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24" w:name="sub_1037"/>
      <w:bookmarkEnd w:id="23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3.6. Утепление и прочистка дымовентиляционных каналов.</w:t>
      </w:r>
      <w:bookmarkStart w:id="25" w:name="sub_1038"/>
      <w:bookmarkEnd w:id="24"/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26" w:name="sub_1039"/>
      <w:bookmarkEnd w:id="25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3.7. Проверка состояния продухов в цоколях зданий.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27" w:name="sub_10310"/>
      <w:bookmarkEnd w:id="26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3.8. Ремонт и укрепление входных дверей в подъездах.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28" w:name="sub_1004"/>
      <w:bookmarkEnd w:id="27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 Работы, выполняемые при проведении частичных осмотров: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29" w:name="sub_1041"/>
      <w:bookmarkEnd w:id="28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4.1. Промазка суриковой замазкой или другой мастикой гребней и свищей в местах протечек кровли.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0" w:name="sub_1042"/>
      <w:bookmarkEnd w:id="29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4.2. Проверка наличия тяги в дымовых и вентиляционных каналах, ремонт дымовых труб.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1" w:name="sub_1043"/>
      <w:bookmarkEnd w:id="30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4.3. Уплотнение сгонов в общедомовых инженерных сетях.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2" w:name="sub_1044"/>
      <w:bookmarkEnd w:id="31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4.4. Прочистка общедомовой канализации.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3" w:name="sub_1045"/>
      <w:bookmarkEnd w:id="32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4.5. Набивка сальников в вентилях, задвижках на общедомовых инженерных сетях.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4" w:name="sub_1046"/>
      <w:bookmarkEnd w:id="33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4.6. Укрепление трубопроводов на общедомовых инженерных сетях в местах общего пользования.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5" w:name="sub_1047"/>
      <w:bookmarkEnd w:id="34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4.7. Проверка канализационных вытяжек.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6" w:name="sub_1048"/>
      <w:bookmarkEnd w:id="35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4.8. Мелкий ремонт изоляции.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7" w:name="sub_1049"/>
      <w:bookmarkEnd w:id="36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4.9. Устранение мелких неисправностей электропроводки в местах общего пользования.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8" w:name="sub_1005"/>
      <w:bookmarkEnd w:id="37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5. Прочие работы: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39" w:name="sub_1055"/>
      <w:bookmarkEnd w:id="38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5.1. Удаление с крыш снега и наледей.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40" w:name="sub_1056"/>
      <w:bookmarkEnd w:id="39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5.2. Очистка кровли от мусора, грязи, листьев.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41" w:name="sub_10511"/>
      <w:bookmarkEnd w:id="40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5.3. Дератизация, дезинфекция подвалов.</w:t>
      </w:r>
      <w:bookmarkStart w:id="42" w:name="sub_10513"/>
      <w:bookmarkEnd w:id="41"/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43" w:name="sub_10514"/>
      <w:bookmarkEnd w:id="42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5.4. Прочистка дымоходов и вентиляционных каналов.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44" w:name="sub_10515"/>
      <w:bookmarkEnd w:id="43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5.5. Управление многоквартирным домом, организация работ по содержанию и ремонту дома.</w:t>
      </w:r>
    </w:p>
    <w:bookmarkEnd w:id="44"/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0"/>
          <w:szCs w:val="20"/>
          <w:lang w:eastAsia="ru-RU"/>
        </w:rPr>
      </w:pPr>
      <w:bookmarkStart w:id="45" w:name="sub_1200"/>
      <w:r w:rsidRPr="002A03D0">
        <w:rPr>
          <w:rFonts w:ascii="Arial" w:eastAsia="Times New Roman" w:hAnsi="Arial" w:cs="Times New Roman"/>
          <w:b/>
          <w:bCs/>
          <w:color w:val="26282F"/>
          <w:sz w:val="20"/>
          <w:szCs w:val="20"/>
          <w:lang w:eastAsia="ru-RU"/>
        </w:rPr>
        <w:t>2. Перечень работ по текущему ремонту общего имущества дома</w:t>
      </w:r>
    </w:p>
    <w:bookmarkEnd w:id="45"/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46" w:name="sub_1201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lastRenderedPageBreak/>
        <w:t xml:space="preserve">1. 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отмосток</w:t>
      </w:r>
      <w:proofErr w:type="spellEnd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 xml:space="preserve"> и входов в подвалы.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47" w:name="sub_1202"/>
      <w:bookmarkEnd w:id="46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2. Герметизация стыков (межпанельных швов, трещин в кирпичной кладке стен), заделка и восстановление архитектурных элементов, смена небольших участков обшивки деревянных наружных стен, восстановление кирпичной кладки несущих стен.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48" w:name="sub_1203"/>
      <w:bookmarkEnd w:id="47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3. Частичная смена отдельных элементов перекрытий, заделка швов и трещин в местах общего пользования, их укрепление и окраска.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49" w:name="sub_1204"/>
      <w:bookmarkEnd w:id="48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 xml:space="preserve">4. Усиление элементов деревянной стропильной системы, </w:t>
      </w:r>
      <w:proofErr w:type="spellStart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антисептирование</w:t>
      </w:r>
      <w:proofErr w:type="spellEnd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 xml:space="preserve"> и </w:t>
      </w:r>
      <w:proofErr w:type="spellStart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антиперирование</w:t>
      </w:r>
      <w:proofErr w:type="spellEnd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, устранение неисправностей стальных, асбестоцементных и других кровель, замена водосточных труб, ремонт гидроизоляции, утепления и вентиляции.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50" w:name="sub_1205"/>
      <w:bookmarkEnd w:id="49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5. Смена и восстановление отдельных элементов (приборов), оконных и дверных заполнений в местах общего пользования.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51" w:name="sub_1206"/>
      <w:bookmarkEnd w:id="50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6. Восстановление или замена отдельных участков и элементов лестниц, балконов, крылец (зонты, козырьки над входами в подъезды, подвалы, над балконами верхних этажей).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52" w:name="sub_1207"/>
      <w:bookmarkEnd w:id="51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7. Замена, восстановление отдельных участков полов в местах общего пользования.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53" w:name="sub_1208"/>
      <w:bookmarkEnd w:id="52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8. Восстановление отделки стен, потолков, полов отдельными участками в подъездах, технических помещениях, в других общедомовых вспомогательных помещениях в связи с аварийными ситуациями (пожар, затопление и др.).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54" w:name="sub_1209"/>
      <w:bookmarkEnd w:id="53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9. Установка, замена и восстановление работоспособности отдельных элементов и частей элементов внутренних общедомовых систем центрального отопления.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55" w:name="sub_12010"/>
      <w:bookmarkEnd w:id="54"/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10. Установка, замена и восстановление работоспособности отдельных элементов и частей элементов внутренних общедомовых систем водоснабжения, канализации (включая насосные установки в жилых зданиях).</w:t>
      </w:r>
    </w:p>
    <w:bookmarkEnd w:id="55"/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2A03D0">
        <w:rPr>
          <w:rFonts w:ascii="Arial" w:eastAsia="Times New Roman" w:hAnsi="Arial" w:cs="Times New Roman"/>
          <w:sz w:val="20"/>
          <w:szCs w:val="20"/>
          <w:lang w:eastAsia="ru-RU"/>
        </w:rPr>
        <w:t>11. Восстановление работоспособности общедомовой системы электроснабжения и электротехнических устройств (за исключением внутриквартирных устройств и приборов).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A03D0">
        <w:rPr>
          <w:rFonts w:ascii="Arial" w:eastAsia="Times New Roman" w:hAnsi="Arial" w:cs="Times New Roman"/>
          <w:b/>
          <w:sz w:val="20"/>
          <w:szCs w:val="20"/>
          <w:lang w:eastAsia="ru-RU"/>
        </w:rPr>
        <w:t>3. Вывоз твердых бытовых отходов</w:t>
      </w: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p w:rsidR="002A03D0" w:rsidRPr="002A03D0" w:rsidRDefault="002A03D0" w:rsidP="002A0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A03D0">
        <w:rPr>
          <w:rFonts w:ascii="Arial" w:eastAsia="Times New Roman" w:hAnsi="Arial" w:cs="Times New Roman"/>
          <w:b/>
          <w:sz w:val="20"/>
          <w:szCs w:val="20"/>
          <w:lang w:eastAsia="ru-RU"/>
        </w:rPr>
        <w:t>4. Аварийно- диспетчерское обслуживание</w:t>
      </w:r>
    </w:p>
    <w:p w:rsidR="002A03D0" w:rsidRDefault="002A03D0" w:rsidP="002A03D0">
      <w:pPr>
        <w:jc w:val="center"/>
      </w:pPr>
      <w:bookmarkStart w:id="56" w:name="_GoBack"/>
      <w:bookmarkEnd w:id="56"/>
    </w:p>
    <w:sectPr w:rsidR="002A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AC"/>
    <w:rsid w:val="002A03D0"/>
    <w:rsid w:val="00555AE5"/>
    <w:rsid w:val="00A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9C39-3616-44A0-8585-9ED70AD3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2015-03-31T10:40:00Z</dcterms:created>
  <dcterms:modified xsi:type="dcterms:W3CDTF">2015-03-31T10:44:00Z</dcterms:modified>
</cp:coreProperties>
</file>